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36"/>
          <w:szCs w:val="36"/>
          <w:rtl w:val="0"/>
        </w:rPr>
        <w:t xml:space="preserve">Moorhead Area Public Schools</w:t>
      </w:r>
    </w:p>
    <w:p w:rsidR="00000000" w:rsidDel="00000000" w:rsidP="00000000" w:rsidRDefault="00000000" w:rsidRPr="00000000">
      <w:pPr>
        <w:contextualSpacing w:val="0"/>
        <w:jc w:val="center"/>
      </w:pPr>
      <w:r w:rsidDel="00000000" w:rsidR="00000000" w:rsidRPr="00000000">
        <w:rPr>
          <w:b w:val="1"/>
          <w:sz w:val="36"/>
          <w:szCs w:val="36"/>
          <w:rtl w:val="0"/>
        </w:rPr>
        <w:t xml:space="preserve">2016 Request for Proposal</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ChromeBooks, ChromeBases &amp; Google Apps For Education Management Licenses</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Purpose</w:t>
      </w:r>
    </w:p>
    <w:p w:rsidR="00000000" w:rsidDel="00000000" w:rsidP="00000000" w:rsidRDefault="00000000" w:rsidRPr="00000000">
      <w:pPr>
        <w:contextualSpacing w:val="0"/>
      </w:pPr>
      <w:r w:rsidDel="00000000" w:rsidR="00000000" w:rsidRPr="00000000">
        <w:rPr>
          <w:rtl w:val="0"/>
        </w:rPr>
        <w:t xml:space="preserve">Moorhead Area Public School District is accepting proposals for ChromeBooks, ChromeBases, and Google Chrome OS Management Licenses for Education for a large scale technology deployment.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General Terms and Conditions for RFP</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Proposal Guidelines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Each item, request, and guideline in the RFP must be known and properly addressed in the proposal.</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All equipment in the proposal must conform to specifications provided in the RFP.</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The Vendor must provide terms of warranty on all products.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The Vendor shall provide a clear breakdown of equipment costs.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The Vendor must provide an estimated timeline for product delivery.</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Proposal must be valid for 45 days.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Prices quoted shall not include federal or state taxes from which the School District is exempt. The necessary exemption certificate will be provided upon request from the Vendor.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Proposal must include shipping and handling costs of the entire order to Horizon Middle School | 3601 12th Ave S | Moorhead, MN 56560</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All questions regarding the RFP should be addressed in writing to Dan Markert, Executive Director of Information Systems and Instructional Support, &lt;techrfp@moorheadschools.org&gt;.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Proposal Submission</w:t>
      </w:r>
    </w:p>
    <w:p w:rsidR="00000000" w:rsidDel="00000000" w:rsidP="00000000" w:rsidRDefault="00000000" w:rsidRPr="00000000">
      <w:pPr>
        <w:contextualSpacing w:val="0"/>
      </w:pPr>
      <w:r w:rsidDel="00000000" w:rsidR="00000000" w:rsidRPr="00000000">
        <w:rPr>
          <w:rtl w:val="0"/>
        </w:rPr>
        <w:t xml:space="preserve">Proposals are to be submitted no later than 4:00 pm, July 5. The proposal must be signed by an authorized representative of the Vendor. Proposals shall be submitted via email to &lt;</w:t>
      </w:r>
      <w:hyperlink r:id="rId5">
        <w:r w:rsidDel="00000000" w:rsidR="00000000" w:rsidRPr="00000000">
          <w:rPr>
            <w:color w:val="1155cc"/>
            <w:u w:val="single"/>
            <w:rtl w:val="0"/>
          </w:rPr>
          <w:t xml:space="preserve">techrfp@moorheadschools.org</w:t>
        </w:r>
      </w:hyperlink>
      <w:r w:rsidDel="00000000" w:rsidR="00000000" w:rsidRPr="00000000">
        <w:rPr>
          <w:rtl w:val="0"/>
        </w:rPr>
        <w:t xml:space="preserve">&gt;.  No proposals submitted via postal mail will be accepted.</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Acceptance/Rejection of Proposal Submissions</w:t>
      </w:r>
    </w:p>
    <w:p w:rsidR="00000000" w:rsidDel="00000000" w:rsidP="00000000" w:rsidRDefault="00000000" w:rsidRPr="00000000">
      <w:pPr>
        <w:contextualSpacing w:val="0"/>
      </w:pPr>
      <w:r w:rsidDel="00000000" w:rsidR="00000000" w:rsidRPr="00000000">
        <w:rPr>
          <w:rtl w:val="0"/>
        </w:rPr>
        <w:t xml:space="preserve">The District reserves the right to accept or reject any and all proposals or any portion of any and all proposals at their discretion. While price is an important consideration, it will not be the sole determining factor in the selection of a vendor. A contract will exist between the District and the Vendor upon selection of the winning proposal.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Compensation</w:t>
      </w:r>
    </w:p>
    <w:p w:rsidR="00000000" w:rsidDel="00000000" w:rsidP="00000000" w:rsidRDefault="00000000" w:rsidRPr="00000000">
      <w:pPr>
        <w:contextualSpacing w:val="0"/>
      </w:pPr>
      <w:r w:rsidDel="00000000" w:rsidR="00000000" w:rsidRPr="00000000">
        <w:rPr>
          <w:rtl w:val="0"/>
        </w:rPr>
        <w:t xml:space="preserve">Complete payment will be issued no later than 60 days after that district takes receipt of equipment as outlined below.  Partial shipment and receipt of technology equipment will warrant a payment not greater than 33% of the total submitted bid price.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RFP Revisions</w:t>
      </w:r>
    </w:p>
    <w:p w:rsidR="00000000" w:rsidDel="00000000" w:rsidP="00000000" w:rsidRDefault="00000000" w:rsidRPr="00000000">
      <w:pPr>
        <w:contextualSpacing w:val="0"/>
      </w:pPr>
      <w:r w:rsidDel="00000000" w:rsidR="00000000" w:rsidRPr="00000000">
        <w:rPr>
          <w:rtl w:val="0"/>
        </w:rPr>
        <w:t xml:space="preserve">The District reserves the right to modify or issue amendments to the RFP at any time. The District also reserves the right to cancel, modify or reissue the RFP at any time. Notices will be posted online at: </w:t>
      </w:r>
      <w:hyperlink r:id="rId6">
        <w:r w:rsidDel="00000000" w:rsidR="00000000" w:rsidRPr="00000000">
          <w:rPr>
            <w:color w:val="1155cc"/>
            <w:u w:val="single"/>
            <w:rtl w:val="0"/>
          </w:rPr>
          <w:t xml:space="preserve">http://www.moorheadschools.org/rfp</w:t>
        </w:r>
      </w:hyperlink>
      <w:r w:rsidDel="00000000" w:rsidR="00000000" w:rsidRPr="00000000">
        <w:rPr>
          <w:rtl w:val="0"/>
        </w:rPr>
        <w:t xml:space="preserve">. It is the sole responsibility of the proposer to monitor the url for posting of such information. RFP Questions should be emailed to </w:t>
      </w:r>
      <w:hyperlink r:id="rId7">
        <w:r w:rsidDel="00000000" w:rsidR="00000000" w:rsidRPr="00000000">
          <w:rPr>
            <w:u w:val="single"/>
            <w:rtl w:val="0"/>
          </w:rPr>
          <w:t xml:space="preserve">techrfp@moorheadschools.org</w:t>
        </w:r>
      </w:hyperlink>
      <w:r w:rsidDel="00000000" w:rsidR="00000000" w:rsidRPr="00000000">
        <w:rPr>
          <w:rtl w:val="0"/>
        </w:rPr>
        <w:t xml:space="preserve">.  No questions submitted after 12:00 pm on June 30 will be reviewed.  All submitted questions and the district responses will be posted online at: </w:t>
      </w:r>
      <w:hyperlink r:id="rId8">
        <w:r w:rsidDel="00000000" w:rsidR="00000000" w:rsidRPr="00000000">
          <w:rPr>
            <w:color w:val="1155cc"/>
            <w:u w:val="single"/>
            <w:rtl w:val="0"/>
          </w:rPr>
          <w:t xml:space="preserve">http://www.moorheadschools.org/rfp</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District has trialed and tested several portable and desktop model CHROME OS based devices of varying form factors to ensure quality of build, durability, ruggedness and warranty inclusions. Four models of ChromeBook and/or ChromeBases have been selected for bid. Equipment deviations or substitutions will be accepted, but the district reserves the right to consider or not consider alternative equipment proposals.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Vendor should complete the bid submission form for any any of the items detailed below. Bidders submitting a proposal for group 1 items must include pricing for lines 1A, 1B, and 1D. Item 1C is optional, but preferred. Bidders submitting a proposal for group 2 items must include pricing for lines 2A, 2B, 2C and 2D. Bidders submitting a proposal for group 3 items must include pricing for lines 3A, 3B, and 3C. Bidders submitting a proposal for group 4 items must include pricing for lines 4A, 4B and 4C. Bidders may optionally submit costs for item #5 and #6.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rPr>
          <w:rtl w:val="0"/>
        </w:rPr>
        <w:t xml:space="preserve">The District reserves the right to reject all bids.  If bid pricing comes back favorably the district reserves the right to increase said equipment quantities at the time of bid award.</w:t>
      </w:r>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u w:val="single"/>
          <w:rtl w:val="0"/>
        </w:rPr>
        <w:t xml:space="preserve">ChromeBook Equipment &amp; Licensing Specifications</w:t>
      </w:r>
    </w:p>
    <w:p w:rsidR="00000000" w:rsidDel="00000000" w:rsidP="00000000" w:rsidRDefault="00000000" w:rsidRPr="00000000">
      <w:pPr>
        <w:contextualSpacing w:val="0"/>
      </w:pPr>
      <w:r w:rsidDel="00000000" w:rsidR="00000000" w:rsidRPr="00000000">
        <w:rPr>
          <w:b w:val="1"/>
          <w:u w:val="single"/>
          <w:rtl w:val="0"/>
        </w:rPr>
        <w:t xml:space="preserve">Item 1A:</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140</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Acer 14” ChromeBook for Work, </w:t>
      </w:r>
      <w:r w:rsidDel="00000000" w:rsidR="00000000" w:rsidRPr="00000000">
        <w:rPr>
          <w:b w:val="1"/>
          <w:rtl w:val="0"/>
        </w:rPr>
        <w:t xml:space="preserve">Model #: </w:t>
      </w:r>
      <w:r w:rsidDel="00000000" w:rsidR="00000000" w:rsidRPr="00000000">
        <w:rPr>
          <w:rtl w:val="0"/>
        </w:rPr>
        <w:t xml:space="preserve">CP5-471-35T4 </w:t>
      </w:r>
      <w:r w:rsidDel="00000000" w:rsidR="00000000" w:rsidRPr="00000000">
        <w:rPr>
          <w:color w:val="4d4e53"/>
          <w:sz w:val="20"/>
          <w:szCs w:val="20"/>
          <w:rtl w:val="0"/>
        </w:rPr>
        <w:t xml:space="preserve">NX.GE8AA.002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Business Class Performance, Military Grade Reliability</w:t>
      </w:r>
    </w:p>
    <w:p w:rsidR="00000000" w:rsidDel="00000000" w:rsidP="00000000" w:rsidRDefault="00000000" w:rsidRPr="00000000">
      <w:pPr>
        <w:numPr>
          <w:ilvl w:val="0"/>
          <w:numId w:val="5"/>
        </w:numPr>
        <w:spacing w:after="160" w:line="276" w:lineRule="auto"/>
        <w:ind w:left="720" w:hanging="360"/>
        <w:contextualSpacing w:val="1"/>
        <w:rPr>
          <w:color w:val="000000"/>
        </w:rPr>
      </w:pPr>
      <w:r w:rsidDel="00000000" w:rsidR="00000000" w:rsidRPr="00000000">
        <w:rPr>
          <w:highlight w:val="white"/>
          <w:rtl w:val="0"/>
        </w:rPr>
        <w:t xml:space="preserve">CPU: </w:t>
      </w:r>
      <w:r w:rsidDel="00000000" w:rsidR="00000000" w:rsidRPr="00000000">
        <w:rPr>
          <w:highlight w:val="white"/>
          <w:rtl w:val="0"/>
        </w:rPr>
        <w:t xml:space="preserve">Intel Core i3-6100U 2.3Ghz Dual Core</w:t>
      </w:r>
    </w:p>
    <w:p w:rsidR="00000000" w:rsidDel="00000000" w:rsidP="00000000" w:rsidRDefault="00000000" w:rsidRPr="00000000">
      <w:pPr>
        <w:numPr>
          <w:ilvl w:val="0"/>
          <w:numId w:val="5"/>
        </w:numPr>
        <w:spacing w:after="160" w:line="276" w:lineRule="auto"/>
        <w:ind w:left="720" w:hanging="360"/>
        <w:contextualSpacing w:val="1"/>
        <w:rPr>
          <w:color w:val="000000"/>
        </w:rPr>
      </w:pPr>
      <w:r w:rsidDel="00000000" w:rsidR="00000000" w:rsidRPr="00000000">
        <w:rPr>
          <w:highlight w:val="white"/>
          <w:rtl w:val="0"/>
        </w:rPr>
        <w:t xml:space="preserve">Chrome OS</w:t>
      </w:r>
    </w:p>
    <w:p w:rsidR="00000000" w:rsidDel="00000000" w:rsidP="00000000" w:rsidRDefault="00000000" w:rsidRPr="00000000">
      <w:pPr>
        <w:numPr>
          <w:ilvl w:val="0"/>
          <w:numId w:val="5"/>
        </w:numPr>
        <w:spacing w:after="160" w:line="276" w:lineRule="auto"/>
        <w:ind w:left="720" w:hanging="360"/>
        <w:contextualSpacing w:val="1"/>
        <w:rPr>
          <w:color w:val="000000"/>
        </w:rPr>
      </w:pPr>
      <w:r w:rsidDel="00000000" w:rsidR="00000000" w:rsidRPr="00000000">
        <w:rPr>
          <w:highlight w:val="white"/>
          <w:rtl w:val="0"/>
        </w:rPr>
        <w:t xml:space="preserve">Display: 14” </w:t>
      </w:r>
    </w:p>
    <w:p w:rsidR="00000000" w:rsidDel="00000000" w:rsidP="00000000" w:rsidRDefault="00000000" w:rsidRPr="00000000">
      <w:pPr>
        <w:numPr>
          <w:ilvl w:val="0"/>
          <w:numId w:val="5"/>
        </w:numPr>
        <w:spacing w:after="160" w:line="276" w:lineRule="auto"/>
        <w:ind w:left="720" w:hanging="360"/>
        <w:contextualSpacing w:val="1"/>
        <w:rPr>
          <w:color w:val="000000"/>
        </w:rPr>
      </w:pPr>
      <w:r w:rsidDel="00000000" w:rsidR="00000000" w:rsidRPr="00000000">
        <w:rPr>
          <w:highlight w:val="white"/>
          <w:rtl w:val="0"/>
        </w:rPr>
        <w:t xml:space="preserve">RAM: 4GB DDR3L SDRAM memory</w:t>
      </w:r>
    </w:p>
    <w:p w:rsidR="00000000" w:rsidDel="00000000" w:rsidP="00000000" w:rsidRDefault="00000000" w:rsidRPr="00000000">
      <w:pPr>
        <w:numPr>
          <w:ilvl w:val="0"/>
          <w:numId w:val="5"/>
        </w:numPr>
        <w:spacing w:after="160" w:line="276" w:lineRule="auto"/>
        <w:ind w:left="720" w:hanging="360"/>
        <w:contextualSpacing w:val="1"/>
        <w:rPr>
          <w:color w:val="000000"/>
        </w:rPr>
      </w:pPr>
      <w:r w:rsidDel="00000000" w:rsidR="00000000" w:rsidRPr="00000000">
        <w:rPr>
          <w:highlight w:val="white"/>
          <w:rtl w:val="0"/>
        </w:rPr>
        <w:t xml:space="preserve">WebCam: Rotatable 1.0MP 720p HD camera</w:t>
      </w:r>
    </w:p>
    <w:p w:rsidR="00000000" w:rsidDel="00000000" w:rsidP="00000000" w:rsidRDefault="00000000" w:rsidRPr="00000000">
      <w:pPr>
        <w:numPr>
          <w:ilvl w:val="0"/>
          <w:numId w:val="5"/>
        </w:numPr>
        <w:spacing w:after="160" w:line="276" w:lineRule="auto"/>
        <w:ind w:left="720" w:hanging="360"/>
        <w:contextualSpacing w:val="1"/>
        <w:rPr>
          <w:color w:val="000000"/>
        </w:rPr>
      </w:pPr>
      <w:r w:rsidDel="00000000" w:rsidR="00000000" w:rsidRPr="00000000">
        <w:rPr>
          <w:highlight w:val="white"/>
          <w:rtl w:val="0"/>
        </w:rPr>
        <w:t xml:space="preserve">Storage: 32GB eMMC</w:t>
      </w:r>
    </w:p>
    <w:p w:rsidR="00000000" w:rsidDel="00000000" w:rsidP="00000000" w:rsidRDefault="00000000" w:rsidRPr="00000000">
      <w:pPr>
        <w:numPr>
          <w:ilvl w:val="0"/>
          <w:numId w:val="5"/>
        </w:numPr>
        <w:spacing w:after="160" w:line="276" w:lineRule="auto"/>
        <w:ind w:left="720" w:hanging="360"/>
        <w:contextualSpacing w:val="1"/>
        <w:rPr>
          <w:color w:val="000000"/>
        </w:rPr>
      </w:pPr>
      <w:r w:rsidDel="00000000" w:rsidR="00000000" w:rsidRPr="00000000">
        <w:rPr>
          <w:highlight w:val="white"/>
          <w:rtl w:val="0"/>
        </w:rPr>
        <w:t xml:space="preserve">Battery: Up to 12 hours battery life</w:t>
      </w:r>
    </w:p>
    <w:p w:rsidR="00000000" w:rsidDel="00000000" w:rsidP="00000000" w:rsidRDefault="00000000" w:rsidRPr="00000000">
      <w:pPr>
        <w:numPr>
          <w:ilvl w:val="0"/>
          <w:numId w:val="5"/>
        </w:numPr>
        <w:spacing w:after="160" w:line="276" w:lineRule="auto"/>
        <w:ind w:left="720" w:hanging="360"/>
        <w:contextualSpacing w:val="1"/>
        <w:rPr>
          <w:color w:val="000000"/>
        </w:rPr>
      </w:pPr>
      <w:r w:rsidDel="00000000" w:rsidR="00000000" w:rsidRPr="00000000">
        <w:rPr>
          <w:highlight w:val="white"/>
          <w:rtl w:val="0"/>
        </w:rPr>
        <w:t xml:space="preserve">3.2 lbs</w:t>
      </w:r>
    </w:p>
    <w:p w:rsidR="00000000" w:rsidDel="00000000" w:rsidP="00000000" w:rsidRDefault="00000000" w:rsidRPr="00000000">
      <w:pPr>
        <w:numPr>
          <w:ilvl w:val="0"/>
          <w:numId w:val="6"/>
        </w:numPr>
        <w:spacing w:after="160" w:line="276" w:lineRule="auto"/>
        <w:ind w:left="720" w:hanging="360"/>
        <w:contextualSpacing w:val="1"/>
        <w:rPr/>
      </w:pPr>
      <w:r w:rsidDel="00000000" w:rsidR="00000000" w:rsidRPr="00000000">
        <w:rPr>
          <w:rtl w:val="0"/>
        </w:rPr>
        <w:t xml:space="preserve">WIFI: 802.11 ac/a/b/g/n 2x2 MIMO with Bluetooth 4.2</w:t>
      </w:r>
    </w:p>
    <w:p w:rsidR="00000000" w:rsidDel="00000000" w:rsidP="00000000" w:rsidRDefault="00000000" w:rsidRPr="00000000">
      <w:pPr>
        <w:numPr>
          <w:ilvl w:val="0"/>
          <w:numId w:val="6"/>
        </w:numPr>
        <w:spacing w:after="160" w:line="276" w:lineRule="auto"/>
        <w:ind w:left="720" w:hanging="360"/>
        <w:contextualSpacing w:val="1"/>
        <w:rPr>
          <w:u w:val="none"/>
        </w:rPr>
      </w:pPr>
      <w:r w:rsidDel="00000000" w:rsidR="00000000" w:rsidRPr="00000000">
        <w:rPr>
          <w:rtl w:val="0"/>
        </w:rPr>
        <w:t xml:space="preserve">AC Adapter: 45 Watt</w:t>
      </w:r>
    </w:p>
    <w:p w:rsidR="00000000" w:rsidDel="00000000" w:rsidP="00000000" w:rsidRDefault="00000000" w:rsidRPr="00000000">
      <w:pPr>
        <w:numPr>
          <w:ilvl w:val="0"/>
          <w:numId w:val="6"/>
        </w:numPr>
        <w:spacing w:after="160" w:lineRule="auto"/>
        <w:ind w:left="720" w:hanging="360"/>
        <w:contextualSpacing w:val="1"/>
        <w:rPr/>
      </w:pPr>
      <w:r w:rsidDel="00000000" w:rsidR="00000000" w:rsidRPr="00000000">
        <w:rPr>
          <w:rtl w:val="0"/>
        </w:rPr>
        <w:t xml:space="preserve">1 year accidental damage warranty </w:t>
      </w: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1B:</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140</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Google Apps for Education Chrome OS Management License for GAFE Domain: </w:t>
      </w:r>
      <w:r w:rsidDel="00000000" w:rsidR="00000000" w:rsidRPr="00000000">
        <w:rPr>
          <w:i w:val="1"/>
          <w:rtl w:val="0"/>
        </w:rPr>
        <w:t xml:space="preserve">moorheadschools.org</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To be bid with ChromeBooks. One license per unit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1C: Optional but Prefered Item:</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140</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Engraving, painting or Laser etching of District Logo and ownership information on ChromeBooks.  One logo per unit.  See attached SAMPLE image included below.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1D:</w:t>
      </w:r>
    </w:p>
    <w:p w:rsidR="00000000" w:rsidDel="00000000" w:rsidP="00000000" w:rsidRDefault="00000000" w:rsidRPr="00000000">
      <w:pPr>
        <w:contextualSpacing w:val="0"/>
      </w:pPr>
      <w:r w:rsidDel="00000000" w:rsidR="00000000" w:rsidRPr="00000000">
        <w:rPr>
          <w:b w:val="1"/>
          <w:rtl w:val="0"/>
        </w:rPr>
        <w:t xml:space="preserve">Shipping &amp; Delivery costs for 140 ACER 14” ChromeBooks: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Horizon Middle School</w:t>
      </w:r>
    </w:p>
    <w:p w:rsidR="00000000" w:rsidDel="00000000" w:rsidP="00000000" w:rsidRDefault="00000000" w:rsidRPr="00000000">
      <w:pPr>
        <w:contextualSpacing w:val="0"/>
        <w:jc w:val="center"/>
      </w:pPr>
      <w:r w:rsidDel="00000000" w:rsidR="00000000" w:rsidRPr="00000000">
        <w:rPr>
          <w:rtl w:val="0"/>
        </w:rPr>
        <w:t xml:space="preserve">3601 12th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2A:</w:t>
      </w:r>
    </w:p>
    <w:p w:rsidR="00000000" w:rsidDel="00000000" w:rsidP="00000000" w:rsidRDefault="00000000" w:rsidRPr="00000000">
      <w:pPr>
        <w:contextualSpacing w:val="0"/>
      </w:pPr>
      <w:r w:rsidDel="00000000" w:rsidR="00000000" w:rsidRPr="00000000">
        <w:rPr>
          <w:b w:val="1"/>
          <w:rtl w:val="0"/>
        </w:rPr>
        <w:t xml:space="preserve">Quantity:</w:t>
      </w:r>
      <w:r w:rsidDel="00000000" w:rsidR="00000000" w:rsidRPr="00000000">
        <w:rPr>
          <w:rtl w:val="0"/>
        </w:rPr>
        <w:t xml:space="preserve"> 1000</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CTL NL6X Extra-Rugged ChromeBook for Education  </w:t>
      </w:r>
      <w:r w:rsidDel="00000000" w:rsidR="00000000" w:rsidRPr="00000000">
        <w:rPr>
          <w:b w:val="1"/>
          <w:rtl w:val="0"/>
        </w:rPr>
        <w:t xml:space="preserve">Model #:</w:t>
      </w:r>
      <w:r w:rsidDel="00000000" w:rsidR="00000000" w:rsidRPr="00000000">
        <w:rPr>
          <w:rtl w:val="0"/>
        </w:rPr>
        <w:t xml:space="preserve"> NL6X</w:t>
      </w:r>
    </w:p>
    <w:p w:rsidR="00000000" w:rsidDel="00000000" w:rsidP="00000000" w:rsidRDefault="00000000" w:rsidRPr="00000000">
      <w:pPr>
        <w:numPr>
          <w:ilvl w:val="0"/>
          <w:numId w:val="6"/>
        </w:numPr>
        <w:ind w:left="720" w:hanging="360"/>
        <w:contextualSpacing w:val="1"/>
        <w:rPr/>
      </w:pPr>
      <w:r w:rsidDel="00000000" w:rsidR="00000000" w:rsidRPr="00000000">
        <w:rPr>
          <w:color w:val="666666"/>
          <w:highlight w:val="white"/>
          <w:rtl w:val="0"/>
        </w:rPr>
        <w:t xml:space="preserve">11.6 Wide Screen LED/LCD Resolution 1366 x 768 HD</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Intel Celeron N3160 (2M Cache, up to 2.24GHz-Quad Core-No Fan)</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SDD Storage 32GB EMMC</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Memory 4GB</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Internal Microphone - One (1) Internal Microphone</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Speakers 2 Built-in Speakers</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Wireless AC 7265 adapter (Wi-Fi 802.11 ac/a/b/g/n 2x2 with Bluetooth* 4.0)</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Bluetooth x1</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HDMI Port x1</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USB 3.0 Ports x2</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Audio Ports 1x 3.5mm</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Combo Jack for Mic/Headphone</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Card Reader 2 in 1 SDHC/MMC</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Rotatable Webcam 2.0M Pixel Camera</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Kensington Lock Ready</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Battery Life - Maximum Time 14.0+ Hours</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AC Adapter 40 Watts (19v 2.1A) </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Dimensions 8.4’’ (W) x 11.8’’ (D) x .88’’ (H)</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Weight 2.75lbs</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1 Year Limited Parts and Labor Warranty</w:t>
      </w:r>
    </w:p>
    <w:p w:rsidR="00000000" w:rsidDel="00000000" w:rsidP="00000000" w:rsidRDefault="00000000" w:rsidRPr="00000000">
      <w:pPr>
        <w:numPr>
          <w:ilvl w:val="0"/>
          <w:numId w:val="6"/>
        </w:numPr>
        <w:ind w:left="720" w:hanging="360"/>
        <w:contextualSpacing w:val="1"/>
        <w:rPr/>
      </w:pPr>
      <w:r w:rsidDel="00000000" w:rsidR="00000000" w:rsidRPr="00000000">
        <w:rPr>
          <w:highlight w:val="white"/>
          <w:rtl w:val="0"/>
        </w:rPr>
        <w:t xml:space="preserve">NL61X =1 Year Accidental Damage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b w:val="1"/>
          <w:u w:val="single"/>
          <w:rtl w:val="0"/>
        </w:rPr>
        <w:t xml:space="preserve">Item 2B:</w:t>
      </w:r>
    </w:p>
    <w:p w:rsidR="00000000" w:rsidDel="00000000" w:rsidP="00000000" w:rsidRDefault="00000000" w:rsidRPr="00000000">
      <w:pPr>
        <w:spacing w:after="0" w:before="0" w:line="240" w:lineRule="auto"/>
        <w:contextualSpacing w:val="0"/>
      </w:pPr>
      <w:r w:rsidDel="00000000" w:rsidR="00000000" w:rsidRPr="00000000">
        <w:rPr>
          <w:b w:val="1"/>
          <w:rtl w:val="0"/>
        </w:rPr>
        <w:t xml:space="preserve">Quantity: </w:t>
      </w:r>
      <w:r w:rsidDel="00000000" w:rsidR="00000000" w:rsidRPr="00000000">
        <w:rPr>
          <w:rtl w:val="0"/>
        </w:rPr>
        <w:t xml:space="preserve">1000</w:t>
      </w:r>
    </w:p>
    <w:p w:rsidR="00000000" w:rsidDel="00000000" w:rsidP="00000000" w:rsidRDefault="00000000" w:rsidRPr="00000000">
      <w:pPr>
        <w:spacing w:after="0" w:before="0" w:line="240" w:lineRule="auto"/>
        <w:contextualSpacing w:val="0"/>
      </w:pPr>
      <w:r w:rsidDel="00000000" w:rsidR="00000000" w:rsidRPr="00000000">
        <w:rPr>
          <w:b w:val="1"/>
          <w:rtl w:val="0"/>
        </w:rPr>
        <w:t xml:space="preserve">Description: </w:t>
      </w:r>
      <w:r w:rsidDel="00000000" w:rsidR="00000000" w:rsidRPr="00000000">
        <w:rPr>
          <w:rtl w:val="0"/>
        </w:rPr>
        <w:t xml:space="preserve">Google Apps for Education Chrome OS Management License for GAFE Domain: </w:t>
      </w:r>
      <w:r w:rsidDel="00000000" w:rsidR="00000000" w:rsidRPr="00000000">
        <w:rPr>
          <w:i w:val="1"/>
          <w:rtl w:val="0"/>
        </w:rPr>
        <w:t xml:space="preserve">moorheadschools.org</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To be bid with ChromeBooks. One license per unit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2C:</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1000</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Bump Armour CB Slim Hard Shell ChromeBook Case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2D:</w:t>
      </w:r>
    </w:p>
    <w:p w:rsidR="00000000" w:rsidDel="00000000" w:rsidP="00000000" w:rsidRDefault="00000000" w:rsidRPr="00000000">
      <w:pPr>
        <w:contextualSpacing w:val="0"/>
      </w:pPr>
      <w:r w:rsidDel="00000000" w:rsidR="00000000" w:rsidRPr="00000000">
        <w:rPr>
          <w:b w:val="1"/>
          <w:rtl w:val="0"/>
        </w:rPr>
        <w:t xml:space="preserve">Shipping &amp; Delivery costs of 1000 CTL ChromeBooks: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Horizon Middle School</w:t>
      </w:r>
    </w:p>
    <w:p w:rsidR="00000000" w:rsidDel="00000000" w:rsidP="00000000" w:rsidRDefault="00000000" w:rsidRPr="00000000">
      <w:pPr>
        <w:contextualSpacing w:val="0"/>
        <w:jc w:val="center"/>
      </w:pPr>
      <w:r w:rsidDel="00000000" w:rsidR="00000000" w:rsidRPr="00000000">
        <w:rPr>
          <w:rtl w:val="0"/>
        </w:rPr>
        <w:t xml:space="preserve">3601 12th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u w:val="single"/>
          <w:rtl w:val="0"/>
        </w:rPr>
        <w:t xml:space="preserve">ChromeBase Equipment &amp; Licensing Specifications</w:t>
      </w:r>
    </w:p>
    <w:p w:rsidR="00000000" w:rsidDel="00000000" w:rsidP="00000000" w:rsidRDefault="00000000" w:rsidRPr="00000000">
      <w:pPr>
        <w:contextualSpacing w:val="0"/>
      </w:pPr>
      <w:r w:rsidDel="00000000" w:rsidR="00000000" w:rsidRPr="00000000">
        <w:rPr>
          <w:b w:val="1"/>
          <w:u w:val="single"/>
          <w:rtl w:val="0"/>
        </w:rPr>
        <w:t xml:space="preserve">Item 3A:</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120</w:t>
      </w:r>
    </w:p>
    <w:p w:rsidR="00000000" w:rsidDel="00000000" w:rsidP="00000000" w:rsidRDefault="00000000" w:rsidRPr="00000000">
      <w:pPr>
        <w:contextualSpacing w:val="0"/>
      </w:pPr>
      <w:r w:rsidDel="00000000" w:rsidR="00000000" w:rsidRPr="00000000">
        <w:rPr>
          <w:b w:val="1"/>
          <w:rtl w:val="0"/>
        </w:rPr>
        <w:t xml:space="preserve">Description:</w:t>
      </w:r>
      <w:r w:rsidDel="00000000" w:rsidR="00000000" w:rsidRPr="00000000">
        <w:rPr>
          <w:rtl w:val="0"/>
        </w:rPr>
        <w:t xml:space="preserve"> LG All-in-One ChromeBase, </w:t>
      </w:r>
      <w:r w:rsidDel="00000000" w:rsidR="00000000" w:rsidRPr="00000000">
        <w:rPr>
          <w:b w:val="1"/>
          <w:rtl w:val="0"/>
        </w:rPr>
        <w:t xml:space="preserve">Model #:</w:t>
      </w:r>
      <w:r w:rsidDel="00000000" w:rsidR="00000000" w:rsidRPr="00000000">
        <w:rPr>
          <w:rtl w:val="0"/>
        </w:rPr>
        <w:t xml:space="preserve"> </w:t>
      </w:r>
      <w:r w:rsidDel="00000000" w:rsidR="00000000" w:rsidRPr="00000000">
        <w:rPr>
          <w:color w:val="111111"/>
          <w:highlight w:val="white"/>
          <w:rtl w:val="0"/>
        </w:rPr>
        <w:t xml:space="preserve">22CB25S-B  (4 GB model)</w:t>
      </w: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CPU: Intel Celeron 2955U Dual Core processor</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Chrome OS</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Display: 21.5” HD LED Display (1920 x 1080 HD resolution)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RAM: 4 GB </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Storage: 16GB SSD</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Minimum 1 year warranty include Accidental Breakage in first 12 months.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3B:</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120</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Google Apps for Education Chrome OS Management License for GAFE Domain: </w:t>
      </w:r>
      <w:r w:rsidDel="00000000" w:rsidR="00000000" w:rsidRPr="00000000">
        <w:rPr>
          <w:i w:val="1"/>
          <w:rtl w:val="0"/>
        </w:rPr>
        <w:t xml:space="preserve">moorheadschools.org</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To be bid with ChromeBases. One license per unit.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3C:</w:t>
      </w:r>
    </w:p>
    <w:p w:rsidR="00000000" w:rsidDel="00000000" w:rsidP="00000000" w:rsidRDefault="00000000" w:rsidRPr="00000000">
      <w:pPr>
        <w:contextualSpacing w:val="0"/>
      </w:pPr>
      <w:r w:rsidDel="00000000" w:rsidR="00000000" w:rsidRPr="00000000">
        <w:rPr>
          <w:b w:val="1"/>
          <w:rtl w:val="0"/>
        </w:rPr>
        <w:t xml:space="preserve">Shipping &amp; Delivery costs for 120 LG ChromeBases:</w:t>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Horizon Middle School</w:t>
      </w:r>
    </w:p>
    <w:p w:rsidR="00000000" w:rsidDel="00000000" w:rsidP="00000000" w:rsidRDefault="00000000" w:rsidRPr="00000000">
      <w:pPr>
        <w:contextualSpacing w:val="0"/>
        <w:jc w:val="center"/>
      </w:pPr>
      <w:r w:rsidDel="00000000" w:rsidR="00000000" w:rsidRPr="00000000">
        <w:rPr>
          <w:rtl w:val="0"/>
        </w:rPr>
        <w:t xml:space="preserve">3601 12th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jc w:val="left"/>
      </w:pPr>
      <w:r w:rsidDel="00000000" w:rsidR="00000000" w:rsidRPr="00000000">
        <w:rPr>
          <w:rtl w:val="0"/>
        </w:rPr>
        <w:t xml:space="preserve">-------------------------------------------------------------------------------------------------------------------------------------</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4A:</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65</w:t>
      </w:r>
    </w:p>
    <w:p w:rsidR="00000000" w:rsidDel="00000000" w:rsidP="00000000" w:rsidRDefault="00000000" w:rsidRPr="00000000">
      <w:pPr>
        <w:contextualSpacing w:val="0"/>
      </w:pPr>
      <w:r w:rsidDel="00000000" w:rsidR="00000000" w:rsidRPr="00000000">
        <w:rPr>
          <w:b w:val="1"/>
          <w:rtl w:val="0"/>
        </w:rPr>
        <w:t xml:space="preserve">Description:</w:t>
      </w:r>
      <w:r w:rsidDel="00000000" w:rsidR="00000000" w:rsidRPr="00000000">
        <w:rPr>
          <w:rtl w:val="0"/>
        </w:rPr>
        <w:t xml:space="preserve"> Acer 24” ChromeBase, </w:t>
      </w:r>
      <w:r w:rsidDel="00000000" w:rsidR="00000000" w:rsidRPr="00000000">
        <w:rPr>
          <w:b w:val="1"/>
          <w:rtl w:val="0"/>
        </w:rPr>
        <w:t xml:space="preserve">Model #:</w:t>
      </w:r>
      <w:r w:rsidDel="00000000" w:rsidR="00000000" w:rsidRPr="00000000">
        <w:rPr>
          <w:rtl w:val="0"/>
        </w:rPr>
        <w:t xml:space="preserve"> </w:t>
      </w:r>
      <w:r w:rsidDel="00000000" w:rsidR="00000000" w:rsidRPr="00000000">
        <w:rPr>
          <w:color w:val="4d4e53"/>
          <w:rtl w:val="0"/>
        </w:rPr>
        <w:t xml:space="preserve">CA24I_Wtb3215U </w:t>
      </w:r>
      <w:r w:rsidDel="00000000" w:rsidR="00000000" w:rsidRPr="00000000">
        <w:rPr>
          <w:color w:val="4d4e53"/>
          <w:rtl w:val="0"/>
        </w:rPr>
        <w:t xml:space="preserve">DQ.Z0DAA.001</w:t>
      </w: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Intel Celeron 3215U / 1.7 Ghz Dual Core processor</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Chrome OS</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Display: 23.8” LED Full HD Display (1920 x 1080 HD resolution) Touchscreen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RAM: 4 GB </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Storage: 16GB SSD</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Minimum 1 year warranty include Accidental Breakage in first 12 months.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4B:</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65</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Google Apps for Education Chrome OS Management License for GAFE Domain: </w:t>
      </w:r>
      <w:r w:rsidDel="00000000" w:rsidR="00000000" w:rsidRPr="00000000">
        <w:rPr>
          <w:i w:val="1"/>
          <w:rtl w:val="0"/>
        </w:rPr>
        <w:t xml:space="preserve">moorheadschools.org</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To be bid with ChromeBases. One license per unit.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4C:</w:t>
      </w:r>
    </w:p>
    <w:p w:rsidR="00000000" w:rsidDel="00000000" w:rsidP="00000000" w:rsidRDefault="00000000" w:rsidRPr="00000000">
      <w:pPr>
        <w:contextualSpacing w:val="0"/>
      </w:pPr>
      <w:r w:rsidDel="00000000" w:rsidR="00000000" w:rsidRPr="00000000">
        <w:rPr>
          <w:b w:val="1"/>
          <w:rtl w:val="0"/>
        </w:rPr>
        <w:t xml:space="preserve">Shipping &amp; Delivery costs for 65 Acer 24” ChromeBases: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Horizon Middle School</w:t>
      </w:r>
    </w:p>
    <w:p w:rsidR="00000000" w:rsidDel="00000000" w:rsidP="00000000" w:rsidRDefault="00000000" w:rsidRPr="00000000">
      <w:pPr>
        <w:contextualSpacing w:val="0"/>
        <w:jc w:val="center"/>
      </w:pPr>
      <w:r w:rsidDel="00000000" w:rsidR="00000000" w:rsidRPr="00000000">
        <w:rPr>
          <w:rtl w:val="0"/>
        </w:rPr>
        <w:t xml:space="preserve">3601 12th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pPr>
      <w:r w:rsidDel="00000000" w:rsidR="00000000" w:rsidRPr="00000000">
        <w:rPr>
          <w:rtl w:val="0"/>
        </w:rPr>
        <w:t xml:space="preserve">-------------------------------------------------------------------------------------------------------------------------------------</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u w:val="single"/>
          <w:rtl w:val="0"/>
        </w:rPr>
        <w:t xml:space="preserve">Miscellaneous Equipment/AddOn Quotes</w:t>
      </w: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5:</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500</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Bump Armour CB Slim Hard Shell ChromeBook Case (Stay on Model)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6:</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Per unit cost to be noted by Vendor</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Extended warranty for ChromeBases and/or ChromeBooks.  Please specify if warranty includes accidental breakage, product exchange, costs to return damaged unit, etc.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rtl w:val="0"/>
        </w:rPr>
        <w:t xml:space="preserve">Attachment:  Sample image for Engraving, painting or etching on Acer 14” ChromeBooks.</w:t>
      </w:r>
    </w:p>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800100</wp:posOffset>
            </wp:positionH>
            <wp:positionV relativeFrom="paragraph">
              <wp:posOffset>190500</wp:posOffset>
            </wp:positionV>
            <wp:extent cx="3238500" cy="4076700"/>
            <wp:effectExtent b="0" l="0" r="0" t="0"/>
            <wp:wrapTopAndBottom distB="114300" distT="114300"/>
            <wp:docPr id="1" name="image01.jpg"/>
            <a:graphic>
              <a:graphicData uri="http://schemas.openxmlformats.org/drawingml/2006/picture">
                <pic:pic>
                  <pic:nvPicPr>
                    <pic:cNvPr id="0" name="image01.jpg"/>
                    <pic:cNvPicPr preferRelativeResize="0"/>
                  </pic:nvPicPr>
                  <pic:blipFill>
                    <a:blip r:embed="rId9"/>
                    <a:srcRect b="0" l="0" r="0" t="0"/>
                    <a:stretch>
                      <a:fillRect/>
                    </a:stretch>
                  </pic:blipFill>
                  <pic:spPr>
                    <a:xfrm>
                      <a:off x="0" y="0"/>
                      <a:ext cx="3238500" cy="4076700"/>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rtl w:val="0"/>
        </w:rPr>
        <w:t xml:space="preserve">Chrome OS Device Bid Submission Form</w:t>
      </w:r>
    </w:p>
    <w:p w:rsidR="00000000" w:rsidDel="00000000" w:rsidP="00000000" w:rsidRDefault="00000000" w:rsidRPr="00000000">
      <w:pPr>
        <w:contextualSpacing w:val="0"/>
        <w:jc w:val="center"/>
      </w:pPr>
      <w:r w:rsidDel="00000000" w:rsidR="00000000" w:rsidRPr="00000000">
        <w:rPr>
          <w:b w:val="1"/>
          <w:sz w:val="24"/>
          <w:szCs w:val="24"/>
          <w:rtl w:val="0"/>
        </w:rPr>
        <w:t xml:space="preserve">All quotes must be valid for 45 days from date of vendor’s submission</w:t>
      </w:r>
    </w:p>
    <w:p w:rsidR="00000000" w:rsidDel="00000000" w:rsidP="00000000" w:rsidRDefault="00000000" w:rsidRPr="00000000">
      <w:pPr>
        <w:contextualSpacing w:val="0"/>
        <w:jc w:val="center"/>
      </w:pPr>
      <w:r w:rsidDel="00000000" w:rsidR="00000000" w:rsidRPr="00000000">
        <w:rPr>
          <w:b w:val="1"/>
          <w:sz w:val="24"/>
          <w:szCs w:val="24"/>
          <w:rtl w:val="0"/>
        </w:rPr>
        <w:t xml:space="preserve">The district reserves the right to adjust the quantities as pricing allows.</w:t>
      </w:r>
    </w:p>
    <w:p w:rsidR="00000000" w:rsidDel="00000000" w:rsidP="00000000" w:rsidRDefault="00000000" w:rsidRPr="00000000">
      <w:pPr>
        <w:contextualSpacing w:val="0"/>
        <w:jc w:val="center"/>
      </w:pPr>
      <w:r w:rsidDel="00000000" w:rsidR="00000000" w:rsidRPr="00000000">
        <w:rPr>
          <w:b w:val="1"/>
          <w:sz w:val="24"/>
          <w:szCs w:val="24"/>
          <w:rtl w:val="0"/>
        </w:rPr>
        <w:t xml:space="preserve">Deadline to email the submission form is 4:00 pm July 5, 2016.</w:t>
      </w:r>
    </w:p>
    <w:p w:rsidR="00000000" w:rsidDel="00000000" w:rsidP="00000000" w:rsidRDefault="00000000" w:rsidRPr="00000000">
      <w:pPr>
        <w:contextualSpacing w:val="0"/>
        <w:jc w:val="center"/>
      </w:pPr>
      <w:r w:rsidDel="00000000" w:rsidR="00000000" w:rsidRPr="00000000">
        <w:rPr>
          <w:b w:val="1"/>
          <w:sz w:val="24"/>
          <w:szCs w:val="24"/>
          <w:rtl w:val="0"/>
        </w:rPr>
        <w:t xml:space="preserve">Return the completed form to: </w:t>
      </w:r>
      <w:hyperlink r:id="rId10">
        <w:r w:rsidDel="00000000" w:rsidR="00000000" w:rsidRPr="00000000">
          <w:rPr>
            <w:b w:val="1"/>
            <w:color w:val="1155cc"/>
            <w:sz w:val="24"/>
            <w:szCs w:val="24"/>
            <w:u w:val="single"/>
            <w:rtl w:val="0"/>
          </w:rPr>
          <w:t xml:space="preserve">techrfp@moorheadschools.org</w:t>
        </w:r>
      </w:hyperlink>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Vendor &amp; Bid Contact Information:</w:t>
      </w:r>
    </w:p>
    <w:tbl>
      <w:tblPr>
        <w:tblStyle w:val="Table1"/>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4"/>
                <w:szCs w:val="24"/>
                <w:rtl w:val="0"/>
              </w:rPr>
              <w:t xml:space="preserve">Name: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4"/>
                <w:szCs w:val="24"/>
                <w:rtl w:val="0"/>
              </w:rPr>
              <w:t xml:space="preserve">Address: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4"/>
                <w:szCs w:val="24"/>
                <w:rtl w:val="0"/>
              </w:rPr>
              <w:t xml:space="preserve">Contact Info: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ChromeBook Quotes</w:t>
      </w:r>
      <w:r w:rsidDel="00000000" w:rsidR="00000000" w:rsidRPr="00000000">
        <w:rPr>
          <w:rtl w:val="0"/>
        </w:rPr>
      </w:r>
    </w:p>
    <w:tbl>
      <w:tblPr>
        <w:tblStyle w:val="Table2"/>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4590"/>
        <w:gridCol w:w="1260"/>
        <w:gridCol w:w="1440"/>
        <w:gridCol w:w="1650"/>
        <w:tblGridChange w:id="0">
          <w:tblGrid>
            <w:gridCol w:w="1860"/>
            <w:gridCol w:w="4590"/>
            <w:gridCol w:w="1260"/>
            <w:gridCol w:w="1440"/>
            <w:gridCol w:w="165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Model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Description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Quantity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Unit Price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Total Price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1A:</w:t>
            </w:r>
            <w:r w:rsidDel="00000000" w:rsidR="00000000" w:rsidRPr="00000000">
              <w:rPr>
                <w:sz w:val="20"/>
                <w:szCs w:val="20"/>
                <w:rtl w:val="0"/>
              </w:rPr>
              <w:t xml:space="preserve"> </w:t>
            </w:r>
            <w:r w:rsidDel="00000000" w:rsidR="00000000" w:rsidRPr="00000000">
              <w:rPr>
                <w:rtl w:val="0"/>
              </w:rPr>
              <w:t xml:space="preserve">CP5-471-35T4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Acer 14” ChromeBook for Work </w:t>
            </w:r>
            <w:r w:rsidDel="00000000" w:rsidR="00000000" w:rsidRPr="00000000">
              <w:rPr>
                <w:color w:val="4d4e53"/>
                <w:sz w:val="20"/>
                <w:szCs w:val="20"/>
                <w:rtl w:val="0"/>
              </w:rPr>
              <w:t xml:space="preserve">NX.GE8AA.002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140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1B:</w:t>
            </w:r>
            <w:r w:rsidDel="00000000" w:rsidR="00000000" w:rsidRPr="00000000">
              <w:rPr>
                <w:sz w:val="20"/>
                <w:szCs w:val="20"/>
                <w:rtl w:val="0"/>
              </w:rPr>
              <w:t xml:space="preserve"> GAFE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Google Apps For Education Chrome OS Management License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140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1C:</w:t>
            </w:r>
            <w:r w:rsidDel="00000000" w:rsidR="00000000" w:rsidRPr="00000000">
              <w:rPr>
                <w:sz w:val="20"/>
                <w:szCs w:val="20"/>
                <w:rtl w:val="0"/>
              </w:rPr>
              <w:t xml:space="preserve"> OPTIONAL (Please circle 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District Logo: CIrcle Type of Equipment Marking: (Laser Etching, Painting, Engraving)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140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1D:</w:t>
            </w:r>
            <w:r w:rsidDel="00000000" w:rsidR="00000000" w:rsidRPr="00000000">
              <w:rPr>
                <w:sz w:val="20"/>
                <w:szCs w:val="20"/>
                <w:rtl w:val="0"/>
              </w:rPr>
              <w:t xml:space="preserve"> Total for 140 units delivered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1A, 1B and 1C)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rPr>
          <w:trHeight w:val="400" w:hRule="atLeast"/>
        </w:trPr>
        <w:tc>
          <w:tcPr>
            <w:gridSpan w:val="4"/>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ChromeBook bid pricing for items 1A, 1B, 1C &amp; 1D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2A: CTL </w:t>
            </w:r>
            <w:r w:rsidDel="00000000" w:rsidR="00000000" w:rsidRPr="00000000">
              <w:rPr>
                <w:sz w:val="20"/>
                <w:szCs w:val="20"/>
                <w:rtl w:val="0"/>
              </w:rPr>
              <w:t xml:space="preserve">NL6X</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CTL Extra Rugged ChromeBook for Education--NL6X</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1000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2B:</w:t>
            </w:r>
            <w:r w:rsidDel="00000000" w:rsidR="00000000" w:rsidRPr="00000000">
              <w:rPr>
                <w:sz w:val="20"/>
                <w:szCs w:val="20"/>
                <w:rtl w:val="0"/>
              </w:rPr>
              <w:t xml:space="preserve"> GAFE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Google Apps For Education Chrome OS Management License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1000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2C:</w:t>
            </w:r>
            <w:r w:rsidDel="00000000" w:rsidR="00000000" w:rsidRPr="00000000">
              <w:rPr>
                <w:sz w:val="20"/>
                <w:szCs w:val="20"/>
                <w:rtl w:val="0"/>
              </w:rPr>
              <w:t xml:space="preserve"> Stay on Case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Bump Armour CB Slim Hard Shell ChromeBook Case--BLACK</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1000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2D:</w:t>
            </w:r>
            <w:r w:rsidDel="00000000" w:rsidR="00000000" w:rsidRPr="00000000">
              <w:rPr>
                <w:sz w:val="20"/>
                <w:szCs w:val="20"/>
                <w:rtl w:val="0"/>
              </w:rPr>
              <w:t xml:space="preserve"> Total for 1000 units delivered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2A, 2B and 2C)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rPr>
          <w:trHeight w:val="420" w:hRule="atLeast"/>
        </w:trPr>
        <w:tc>
          <w:tcPr>
            <w:gridSpan w:val="4"/>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ChromeBook bid pricing for items 2A, 2B, 2C &amp; 2D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sz w:val="36"/>
          <w:szCs w:val="36"/>
          <w:rtl w:val="0"/>
        </w:rPr>
        <w:t xml:space="preserve">ChromeBase Quotes</w:t>
      </w:r>
    </w:p>
    <w:tbl>
      <w:tblPr>
        <w:tblStyle w:val="Table3"/>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4620"/>
        <w:gridCol w:w="1245"/>
        <w:gridCol w:w="1440"/>
        <w:gridCol w:w="1635"/>
        <w:tblGridChange w:id="0">
          <w:tblGrid>
            <w:gridCol w:w="1860"/>
            <w:gridCol w:w="4620"/>
            <w:gridCol w:w="1245"/>
            <w:gridCol w:w="1440"/>
            <w:gridCol w:w="163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Model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Description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Quantity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Unit Price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Price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3A:</w:t>
            </w:r>
            <w:r w:rsidDel="00000000" w:rsidR="00000000" w:rsidRPr="00000000">
              <w:rPr>
                <w:sz w:val="20"/>
                <w:szCs w:val="20"/>
                <w:rtl w:val="0"/>
              </w:rPr>
              <w:t xml:space="preserve"> 22CV241-B</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LG All-in-one ChromeBase (Black) (4GB RAM model only)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3B:</w:t>
            </w:r>
            <w:r w:rsidDel="00000000" w:rsidR="00000000" w:rsidRPr="00000000">
              <w:rPr>
                <w:sz w:val="20"/>
                <w:szCs w:val="20"/>
                <w:rtl w:val="0"/>
              </w:rPr>
              <w:t xml:space="preserve"> GAFE mgmt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Google Apps For Education Chrome OS Management License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3C:</w:t>
            </w:r>
            <w:r w:rsidDel="00000000" w:rsidR="00000000" w:rsidRPr="00000000">
              <w:rPr>
                <w:sz w:val="20"/>
                <w:szCs w:val="20"/>
                <w:rtl w:val="0"/>
              </w:rPr>
              <w:t xml:space="preserve"> Total for 120 units Delivered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3A, 3B)</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rPr>
          <w:trHeight w:val="400" w:hRule="atLeast"/>
        </w:trPr>
        <w:tc>
          <w:tcPr>
            <w:gridSpan w:val="4"/>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ChromeBase bid pricing for Items 3A, 3B &amp; 3C</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4A:</w:t>
            </w:r>
            <w:r w:rsidDel="00000000" w:rsidR="00000000" w:rsidRPr="00000000">
              <w:rPr>
                <w:sz w:val="20"/>
                <w:szCs w:val="20"/>
                <w:rtl w:val="0"/>
              </w:rPr>
              <w:t xml:space="preserve"> CA24I_Wtb3215U</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Acer 24” Touch All-in-one ChromeBase (Black) (</w:t>
            </w:r>
            <w:r w:rsidDel="00000000" w:rsidR="00000000" w:rsidRPr="00000000">
              <w:rPr>
                <w:color w:val="4d4e53"/>
                <w:rtl w:val="0"/>
              </w:rPr>
              <w:t xml:space="preserve">DQ.Z0DAA.001</w:t>
            </w:r>
            <w:r w:rsidDel="00000000" w:rsidR="00000000" w:rsidRPr="00000000">
              <w:rPr>
                <w:b w:val="1"/>
                <w:sz w:val="20"/>
                <w:szCs w:val="20"/>
                <w:rtl w:val="0"/>
              </w:rPr>
              <w:t xml:space="preserv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b w:val="1"/>
                <w:sz w:val="20"/>
                <w:szCs w:val="20"/>
                <w:rtl w:val="0"/>
              </w:rPr>
              <w:t xml:space="preserve">65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4B:</w:t>
            </w:r>
            <w:r w:rsidDel="00000000" w:rsidR="00000000" w:rsidRPr="00000000">
              <w:rPr>
                <w:sz w:val="20"/>
                <w:szCs w:val="20"/>
                <w:rtl w:val="0"/>
              </w:rPr>
              <w:t xml:space="preserve"> GAFE mgmt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Google Apps For Education Chrome OS Management License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b w:val="1"/>
                <w:sz w:val="20"/>
                <w:szCs w:val="20"/>
                <w:rtl w:val="0"/>
              </w:rPr>
              <w:t xml:space="preserve">65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4C:</w:t>
            </w:r>
            <w:r w:rsidDel="00000000" w:rsidR="00000000" w:rsidRPr="00000000">
              <w:rPr>
                <w:sz w:val="20"/>
                <w:szCs w:val="20"/>
                <w:rtl w:val="0"/>
              </w:rPr>
              <w:t xml:space="preserve"> Total for 65 units Delivered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4A, 4B))</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rPr>
          <w:trHeight w:val="420" w:hRule="atLeast"/>
        </w:trPr>
        <w:tc>
          <w:tcPr>
            <w:gridSpan w:val="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Total ChromeBase bid pricing for Items 4A, 4B &amp; 4C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Miscellaneous Quotes</w:t>
      </w:r>
    </w:p>
    <w:tbl>
      <w:tblPr>
        <w:tblStyle w:val="Table4"/>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4620"/>
        <w:gridCol w:w="1245"/>
        <w:gridCol w:w="1440"/>
        <w:gridCol w:w="1635"/>
        <w:tblGridChange w:id="0">
          <w:tblGrid>
            <w:gridCol w:w="1860"/>
            <w:gridCol w:w="4620"/>
            <w:gridCol w:w="1245"/>
            <w:gridCol w:w="1440"/>
            <w:gridCol w:w="163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Model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Description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Quantity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Unit Price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Price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5:</w:t>
            </w:r>
            <w:r w:rsidDel="00000000" w:rsidR="00000000" w:rsidRPr="00000000">
              <w:rPr>
                <w:sz w:val="20"/>
                <w:szCs w:val="20"/>
                <w:rtl w:val="0"/>
              </w:rPr>
              <w:t xml:space="preserve"> Stay-On Case for 11.6” ChromeBook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Bump Armour CB Slim Hard Shell ChromeBook Case--BLACK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500</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6:</w:t>
            </w:r>
            <w:r w:rsidDel="00000000" w:rsidR="00000000" w:rsidRPr="00000000">
              <w:rPr>
                <w:sz w:val="20"/>
                <w:szCs w:val="20"/>
                <w:rtl w:val="0"/>
              </w:rPr>
              <w:t xml:space="preserve"> Note quantity and length of warranty coverage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Extended Warranty option for ChromeBook/ ChromeBase.  (List specific equipment covered and length of warranty term)  NOTE:  Extended warranty coverage details must be included with quote.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(Specify quantity)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0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rFonts w:ascii="Arial" w:cs="Arial" w:eastAsia="Arial" w:hAnsi="Arial"/>
        <w:color w:val="333333"/>
        <w:sz w:val="22"/>
        <w:szCs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mailto:techrfp@moorheadschools.org" TargetMode="External"/><Relationship Id="rId9" Type="http://schemas.openxmlformats.org/officeDocument/2006/relationships/image" Target="media/image01.jpg"/><Relationship Id="rId5" Type="http://schemas.openxmlformats.org/officeDocument/2006/relationships/hyperlink" Target="mailto:techrfp@moorheadschools.org" TargetMode="External"/><Relationship Id="rId6" Type="http://schemas.openxmlformats.org/officeDocument/2006/relationships/hyperlink" Target="http://www.moorheadschools.org/rfp" TargetMode="External"/><Relationship Id="rId7" Type="http://schemas.openxmlformats.org/officeDocument/2006/relationships/hyperlink" Target="mailto:techrfp@moorheadschools.org" TargetMode="External"/><Relationship Id="rId8" Type="http://schemas.openxmlformats.org/officeDocument/2006/relationships/hyperlink" Target="http://www.moorheadschools.org/rfp" TargetMode="External"/></Relationships>
</file>